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F265" w14:textId="1F5153D4" w:rsidR="00DC3E4E" w:rsidRPr="00F4181B" w:rsidRDefault="00CA0820" w:rsidP="007E07C3">
      <w:pPr>
        <w:spacing w:line="360" w:lineRule="auto"/>
        <w:jc w:val="center"/>
        <w:rPr>
          <w:rFonts w:ascii="宋体" w:eastAsia="宋体" w:hAnsi="宋体"/>
          <w:b/>
          <w:sz w:val="44"/>
          <w:szCs w:val="24"/>
        </w:rPr>
      </w:pPr>
      <w:r w:rsidRPr="00F4181B">
        <w:rPr>
          <w:rFonts w:ascii="宋体" w:eastAsia="宋体" w:hAnsi="宋体" w:hint="eastAsia"/>
          <w:b/>
          <w:sz w:val="44"/>
          <w:szCs w:val="24"/>
        </w:rPr>
        <w:t>海南健康管理职业技术学院</w:t>
      </w:r>
      <w:r w:rsidR="00F576CE" w:rsidRPr="00F4181B">
        <w:rPr>
          <w:rFonts w:ascii="宋体" w:eastAsia="宋体" w:hAnsi="宋体" w:hint="eastAsia"/>
          <w:b/>
          <w:sz w:val="44"/>
          <w:szCs w:val="24"/>
        </w:rPr>
        <w:t>排课原则</w:t>
      </w:r>
    </w:p>
    <w:p w14:paraId="00C59CD0" w14:textId="77777777" w:rsidR="00F06F90" w:rsidRDefault="00F06F90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</w:p>
    <w:p w14:paraId="6109E931" w14:textId="2EE0367A" w:rsidR="00F06F90" w:rsidRDefault="00F06F90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为了有效利用教学资源，保障教学有序进行，排课须遵循以下几个原则。</w:t>
      </w:r>
    </w:p>
    <w:p w14:paraId="496064F4" w14:textId="70F700A3" w:rsidR="005D44A2" w:rsidRDefault="00F576C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D40E4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保证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一致</w:t>
      </w:r>
    </w:p>
    <w:p w14:paraId="763E712C" w14:textId="7131D7C5" w:rsidR="00D464D7" w:rsidRPr="00F4181B" w:rsidRDefault="00D464D7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教学任务安排表中的课程名称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必须与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专业人才培养方案</w:t>
      </w:r>
      <w:r w:rsidR="00AE1E75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教学</w:t>
      </w:r>
      <w:r w:rsidR="00AE1E75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进度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表、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课程表、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期末试卷、教务系统中的课程名称保持一致。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课程在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执行过程中确实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需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调整应填写《人才培养方案调整审批表》。</w:t>
      </w:r>
    </w:p>
    <w:p w14:paraId="7DDB14C3" w14:textId="3AA9396F" w:rsidR="001C7E2A" w:rsidRDefault="00EF19F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二、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</w:t>
      </w:r>
      <w:r w:rsidR="00B20A5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编班</w:t>
      </w:r>
      <w:r w:rsidR="00F65270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</w:t>
      </w:r>
    </w:p>
    <w:p w14:paraId="090D2481" w14:textId="4C73BB3C" w:rsidR="00312ED4" w:rsidRPr="00F4181B" w:rsidRDefault="00312ED4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或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分班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教学须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根据我院目前的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教资、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教室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情况合理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安排人数。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或分班教学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在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同一个系部内进行。</w:t>
      </w:r>
    </w:p>
    <w:p w14:paraId="0F71334D" w14:textId="77777777" w:rsidR="00D464D7" w:rsidRDefault="00D464D7" w:rsidP="00D464D7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（一）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合班教学</w:t>
      </w:r>
    </w:p>
    <w:p w14:paraId="0BB7AD43" w14:textId="0BE8B0EA" w:rsidR="00D464D7" w:rsidRPr="00D464D7" w:rsidRDefault="00D464D7" w:rsidP="00D464D7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公共基础课、公共选修课、专业基</w:t>
      </w: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础课的理论</w:t>
      </w:r>
      <w:proofErr w:type="gramStart"/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课部分</w:t>
      </w:r>
      <w:proofErr w:type="gramEnd"/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原则上都安排合班教学，大部分专业核心课、专业选修课也可以根据师资情况合班教学，教学班级一般为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80-110 人；语言类、艺术类、体育类课程的教</w:t>
      </w: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学班级一般为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5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人左右，实验实训课程的教学班级一般</w:t>
      </w: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为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20-40人，不宜过多也不能过少。</w:t>
      </w:r>
    </w:p>
    <w:p w14:paraId="5A1E24C4" w14:textId="77777777" w:rsidR="00D464D7" w:rsidRDefault="00D464D7" w:rsidP="00D464D7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二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）每门课程的任课教师人数</w:t>
      </w:r>
    </w:p>
    <w:p w14:paraId="6EAA3145" w14:textId="591FD8B2" w:rsidR="00D464D7" w:rsidRPr="00D464D7" w:rsidRDefault="00D464D7" w:rsidP="00FE4054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一般以教学班级为</w:t>
      </w: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单位</w:t>
      </w:r>
      <w:r w:rsidR="00FE4054" w:rsidRP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r w:rsidR="00FE4054" w:rsidRPr="00FE4054">
        <w:rPr>
          <w:rFonts w:ascii="仿宋" w:eastAsia="仿宋" w:hAnsi="仿宋" w:cs="仿宋"/>
          <w:spacing w:val="8"/>
          <w:kern w:val="0"/>
          <w:sz w:val="32"/>
          <w:szCs w:val="32"/>
        </w:rPr>
        <w:t>3学以内的理论课程安排1名任课教师；4学分及以上的理论课程，不超过2名任课</w:t>
      </w:r>
      <w:r w:rsidR="00FE4054" w:rsidRPr="00FE4054">
        <w:rPr>
          <w:rFonts w:ascii="仿宋" w:eastAsia="仿宋" w:hAnsi="仿宋" w:cs="仿宋"/>
          <w:spacing w:val="8"/>
          <w:kern w:val="0"/>
          <w:sz w:val="32"/>
          <w:szCs w:val="32"/>
        </w:rPr>
        <w:lastRenderedPageBreak/>
        <w:t>教师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。实验实</w:t>
      </w:r>
      <w:proofErr w:type="gramStart"/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训部分</w:t>
      </w:r>
      <w:proofErr w:type="gramEnd"/>
      <w:r w:rsidR="00FE4054"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可视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分班情况安排任课教师。无论理论</w:t>
      </w:r>
      <w:proofErr w:type="gramStart"/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课部分</w:t>
      </w:r>
      <w:proofErr w:type="gramEnd"/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还是实验实训课部分，原则上任课教师不得穿插排课。</w:t>
      </w: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有特别要求的课程，</w:t>
      </w:r>
      <w:proofErr w:type="gramStart"/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系部须</w:t>
      </w:r>
      <w:proofErr w:type="gramEnd"/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提交书面申请并提供相关文件依据，经过教科处审核、院领导批准后，方可适当增加人数。</w:t>
      </w:r>
    </w:p>
    <w:p w14:paraId="79A300CD" w14:textId="4595741E" w:rsidR="00D464D7" w:rsidRDefault="00D464D7" w:rsidP="00D464D7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</w:t>
      </w:r>
      <w:r w:rsidR="004908BD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</w:t>
      </w:r>
      <w:r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）分班 </w:t>
      </w:r>
    </w:p>
    <w:p w14:paraId="5385153F" w14:textId="57B06685" w:rsidR="00987DF0" w:rsidRPr="00F4181B" w:rsidRDefault="004908BD" w:rsidP="00312ED4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因</w:t>
      </w:r>
      <w:r w:rsidR="00D464D7" w:rsidRPr="00D464D7">
        <w:rPr>
          <w:rFonts w:ascii="仿宋" w:eastAsia="仿宋" w:hAnsi="仿宋" w:cs="仿宋"/>
          <w:spacing w:val="8"/>
          <w:kern w:val="0"/>
          <w:sz w:val="32"/>
          <w:szCs w:val="32"/>
        </w:rPr>
        <w:t>我院教室资源有限，为便于排课，</w:t>
      </w:r>
      <w:r w:rsidR="00D464D7"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特提出如下要求：公共基础课分班教学原则上不跨系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，尽可能</w:t>
      </w:r>
      <w:r w:rsidR="00FE4054" w:rsidRP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不跨专业</w:t>
      </w:r>
      <w:r w:rsidR="00FE4054" w:rsidRPr="00FE4054">
        <w:rPr>
          <w:rFonts w:ascii="仿宋" w:eastAsia="仿宋" w:hAnsi="仿宋" w:cs="仿宋"/>
          <w:spacing w:val="8"/>
          <w:kern w:val="0"/>
          <w:sz w:val="32"/>
          <w:szCs w:val="32"/>
        </w:rPr>
        <w:t>，</w:t>
      </w:r>
      <w:r w:rsidR="00D464D7" w:rsidRPr="00D464D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须跨系、跨专业分班则由教科处统一安排；专业拓展课的选课、排课须提前沟通教科处后进行。</w:t>
      </w:r>
    </w:p>
    <w:p w14:paraId="4D8989CD" w14:textId="1103A884" w:rsidR="00CE1008" w:rsidRPr="00F4181B" w:rsidRDefault="00AC32C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三、</w:t>
      </w:r>
      <w:r w:rsidR="0075058A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有效使用</w:t>
      </w:r>
      <w:r w:rsidR="00F65270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教室</w:t>
      </w:r>
    </w:p>
    <w:p w14:paraId="76F45ECB" w14:textId="3EB85D4D" w:rsidR="00AC32C9" w:rsidRDefault="003E1B41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教室由教科处统一调配安排。教师应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根据课程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教学目标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以及教学方式和手段的要求，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安排合适的教室类型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对教室</w:t>
      </w:r>
      <w:r w:rsidR="00CC4743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（智慧教室、机房、语音室等）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使用有特殊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要求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的课程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应事先提出，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由教科处统筹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安排。</w:t>
      </w:r>
    </w:p>
    <w:p w14:paraId="02755A14" w14:textId="54649C3B" w:rsidR="00525ED8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四、</w:t>
      </w:r>
      <w:r w:rsidR="0075058A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科学安排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教学时间</w:t>
      </w:r>
    </w:p>
    <w:p w14:paraId="3CFB345F" w14:textId="40F0BB7A" w:rsidR="001C7E2A" w:rsidRDefault="0075058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.教</w:t>
      </w:r>
      <w:r w:rsidR="001C7E2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时段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 原则上所有课程均按照下列时段排课，确有特殊情况则须提交申请说明理由，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系部审核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同意后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报经教科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处审批。</w:t>
      </w:r>
    </w:p>
    <w:p w14:paraId="1901E5AE" w14:textId="77777777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两节课：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、8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11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8D4F057" w14:textId="77777777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三节课：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5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8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1C153949" w14:textId="77777777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四节课：1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234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789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6438717" w14:textId="7FF00E10" w:rsidR="00CC4743" w:rsidRDefault="008C2556" w:rsidP="00CC4743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lastRenderedPageBreak/>
        <w:t>2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教学周数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 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每个</w:t>
      </w:r>
      <w:r w:rsidR="004335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学期按照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20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个</w:t>
      </w:r>
      <w:r w:rsidR="00CC4743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教学周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安排教学，其中第1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9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20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周为集中考试周。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课程教学原则上按照</w:t>
      </w:r>
      <w:r w:rsidR="0014040E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</w:t>
      </w:r>
      <w:r w:rsidR="0014040E"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6</w:t>
      </w:r>
      <w:r w:rsidR="0014040E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周排课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，遇</w:t>
      </w:r>
      <w:r w:rsidR="004335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法定节假日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则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正常</w:t>
      </w:r>
      <w:r w:rsidR="00623DB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</w:t>
      </w:r>
      <w:r w:rsid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，不再跳排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2F41479D" w14:textId="0A415CD3" w:rsidR="0014040E" w:rsidRPr="00FE4054" w:rsidRDefault="008C2556" w:rsidP="00FE4054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课程周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学时 </w:t>
      </w:r>
      <w:r w:rsidR="00DD1B31">
        <w:rPr>
          <w:rFonts w:ascii="仿宋" w:eastAsia="仿宋" w:hAnsi="仿宋" w:cs="仿宋"/>
          <w:spacing w:val="8"/>
          <w:kern w:val="0"/>
          <w:sz w:val="32"/>
          <w:szCs w:val="32"/>
        </w:rPr>
        <w:t>16</w:t>
      </w:r>
      <w:r w:rsidR="00353C3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学时的课程原则上按照2学时/周排课，前半学期或后半学期完成</w:t>
      </w:r>
      <w:r w:rsidR="00556B6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新生</w:t>
      </w:r>
      <w:r w:rsidR="00FE4054" w:rsidRP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第一个学期的课程教学任务须在实际教学周数内完成，原则上不增加周学时。若确需补课，任课教师另行安排时间</w:t>
      </w:r>
      <w:proofErr w:type="gramStart"/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经</w:t>
      </w:r>
      <w:r w:rsidR="00FE4054" w:rsidRP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系部审核同意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报教科</w:t>
      </w:r>
      <w:proofErr w:type="gramEnd"/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处</w:t>
      </w:r>
      <w:r w:rsidR="00FE4054" w:rsidRPr="00FE405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备案。</w:t>
      </w:r>
    </w:p>
    <w:p w14:paraId="031C8384" w14:textId="02FECDDC" w:rsidR="007E07C3" w:rsidRDefault="00525ED8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4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="00360ED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保障学习效果，平衡学生学习负担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0282606F" w14:textId="77777777" w:rsidR="007E07C3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必修课程、重要的理论课和专业课尽量安排在上午，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尤其是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星期一和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每天的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1-</w:t>
      </w:r>
      <w:r w:rsidRPr="00525ED8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4D0ABBA2" w14:textId="6F7ADBB9" w:rsidR="00360EDA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除实验实训课、PBL、设计、研讨类课程外，同一个教学班同一门课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程原则上不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连排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，最多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不超过3节课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周学时等于或大于4学时的课程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，则需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隔天安排。</w:t>
      </w:r>
    </w:p>
    <w:p w14:paraId="0E4522EA" w14:textId="2BDF15D8" w:rsidR="00360EDA" w:rsidRPr="00525ED8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5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每周三下午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6-9节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不排课，用于学生活动时间</w:t>
      </w:r>
      <w:r w:rsidRPr="006B748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每周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五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下午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-9节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一般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不排课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proofErr w:type="gramStart"/>
      <w:r w:rsidR="00D47D74" w:rsidRP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系部党政</w:t>
      </w:r>
      <w:proofErr w:type="gramEnd"/>
      <w:r w:rsidR="00D47D74" w:rsidRP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负责人、教学秘书和校内兼课教师周五上午不排课。</w:t>
      </w:r>
    </w:p>
    <w:p w14:paraId="6787B42E" w14:textId="3550930F" w:rsidR="00AC32C9" w:rsidRDefault="00DE3261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五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遵循教学规律</w:t>
      </w:r>
      <w:r w:rsidR="003031F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兼顾教师诉求</w:t>
      </w:r>
    </w:p>
    <w:p w14:paraId="56BD9234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（一）教学任务安排的基本原则</w:t>
      </w:r>
    </w:p>
    <w:p w14:paraId="419EB03A" w14:textId="7D9882C2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1</w:t>
      </w:r>
      <w:r w:rsidR="00577C13" w:rsidRP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认真整合教师资源</w:t>
      </w:r>
    </w:p>
    <w:p w14:paraId="752A3891" w14:textId="77777777" w:rsidR="00D47D74" w:rsidRDefault="00D47D74" w:rsidP="00D47D74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proofErr w:type="gramStart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各系部须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认真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整合校内外教师资源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，充分发挥校内、校外兼课教师的作用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。同时，各系部应积极整合各类网络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lastRenderedPageBreak/>
        <w:t>课程资源，主动开展在线开放课程等教学资源建设，有效开展线上线下教学，以适应我院高考扩招、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1+x 证书制度试点改革、产教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融合，以及开展“育训结合”等工作的需要。亦可解决师资不足之急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3BCAFBCA" w14:textId="0BD5824E" w:rsidR="00D47D74" w:rsidRPr="00D47D74" w:rsidRDefault="00D47D74" w:rsidP="00D47D74">
      <w:pPr>
        <w:spacing w:line="360" w:lineRule="auto"/>
        <w:ind w:firstLineChars="100" w:firstLine="336"/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“兼职教师”、“双师型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教师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”是评估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状态数据采集等的重要内容，各系部务必有计划地、合理安排下学期及以后学期的教学任务。</w:t>
      </w:r>
    </w:p>
    <w:p w14:paraId="435CFEC3" w14:textId="059BFDC0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严格把关教师任课条件</w:t>
      </w:r>
    </w:p>
    <w:p w14:paraId="40D76DE8" w14:textId="23A036D3" w:rsidR="00D47D74" w:rsidRPr="000F0C3E" w:rsidRDefault="00D47D74" w:rsidP="00D47D74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任课教师须具有高校教师资格，同时具有所任课专业或课程的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本科以上专业背景或相应行业技术经历；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主讲教师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（独立承担课程教学）须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具有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初级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及以上职称（或具有硕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士学位，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且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两年以上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教学经历）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6D5100C0" w14:textId="741A4B5A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教师安排优先次序</w:t>
      </w:r>
    </w:p>
    <w:p w14:paraId="5796C474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首先，具有相应专业背景的讲师（或具有相应技术中</w:t>
      </w:r>
    </w:p>
    <w:p w14:paraId="1B31DF34" w14:textId="1C15BCE4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级职称且有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两年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以上高校专业教学或职业培训经历）及以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上职称的教师优先安排，尤其是双师型教师；</w:t>
      </w:r>
    </w:p>
    <w:p w14:paraId="634C93B9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其次，具有硕士学位（或具有相应技术中级职称）且</w:t>
      </w:r>
    </w:p>
    <w:p w14:paraId="2CEDDCE4" w14:textId="4F96257C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</w:t>
      </w:r>
      <w:r w:rsidR="00D47D74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两年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以上高校教学或职业培训经历的教师，“双师素质”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教师优先；</w:t>
      </w:r>
    </w:p>
    <w:p w14:paraId="3C3FF41D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再次，助教（或具有相应技术初级职称）的教师；</w:t>
      </w:r>
    </w:p>
    <w:p w14:paraId="7C84DBD7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不具有硕士学位且尚未评聘职称的教师，原则上不能</w:t>
      </w:r>
    </w:p>
    <w:p w14:paraId="0FF2C91C" w14:textId="77777777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担任主讲，不能独立承担一门课课程。不具备高校教师资</w:t>
      </w:r>
    </w:p>
    <w:p w14:paraId="7019F057" w14:textId="77777777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lastRenderedPageBreak/>
        <w:t>格的教师原则上不能排课。特殊情况</w:t>
      </w:r>
      <w:proofErr w:type="gramStart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下报教科处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、人力资</w:t>
      </w:r>
    </w:p>
    <w:p w14:paraId="6F2669F5" w14:textId="2E262A26" w:rsid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源管理处审批者除外。</w:t>
      </w:r>
    </w:p>
    <w:p w14:paraId="2D6659F5" w14:textId="7777777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（二）教学任务安排</w:t>
      </w:r>
    </w:p>
    <w:p w14:paraId="4A95E3BF" w14:textId="69F50FD1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1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校内教师</w:t>
      </w:r>
    </w:p>
    <w:p w14:paraId="734EE4C2" w14:textId="49FA8F80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各系部应召开专门会议，根据学院下发的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202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-202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</w:p>
    <w:p w14:paraId="1B5AB338" w14:textId="7BB0DAF7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学年第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学期教学任务</w:t>
      </w:r>
      <w:proofErr w:type="gramStart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书落实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本单位承担的教学任务。认真落实每门课程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A、B角的安排，并体现</w:t>
      </w:r>
      <w:proofErr w:type="gramStart"/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在系部教学</w:t>
      </w:r>
      <w:proofErr w:type="gramEnd"/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任务</w:t>
      </w:r>
    </w:p>
    <w:p w14:paraId="019A2D96" w14:textId="77777777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安排表中。</w:t>
      </w:r>
    </w:p>
    <w:p w14:paraId="430CAD23" w14:textId="29E8EAF3" w:rsidR="000F0C3E" w:rsidRDefault="000F0C3E" w:rsidP="00577C13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教学任务一经下达，不得随意变更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未经批准，任何人不得随意调停课。</w:t>
      </w:r>
    </w:p>
    <w:p w14:paraId="694A2F0A" w14:textId="5CDBF445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校外教师</w:t>
      </w:r>
    </w:p>
    <w:p w14:paraId="137FB87C" w14:textId="34DD5BA7" w:rsidR="000F0C3E" w:rsidRP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有下列几种情况</w:t>
      </w:r>
      <w:proofErr w:type="gramStart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的系部可以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聘任校</w:t>
      </w:r>
      <w:bookmarkStart w:id="0" w:name="_GoBack"/>
      <w:bookmarkEnd w:id="0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外兼课（兼职）教</w:t>
      </w:r>
    </w:p>
    <w:p w14:paraId="49532388" w14:textId="1FF9D5ED" w:rsidR="000F0C3E" w:rsidRP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师：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1.</w:t>
      </w:r>
      <w:proofErr w:type="gramStart"/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系部或</w:t>
      </w:r>
      <w:proofErr w:type="gramEnd"/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专业的专任教师已经承担了</w:t>
      </w:r>
      <w:r w:rsidR="00577C13"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门课程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或</w:t>
      </w:r>
      <w:proofErr w:type="gramStart"/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均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学工作量达到或超过学院规定的最高教学时数；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2.专业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基础（或核心）课程难度较大而现有教师确实无力承担；</w:t>
      </w:r>
    </w:p>
    <w:p w14:paraId="38786A5B" w14:textId="46744A36" w:rsidR="000F0C3E" w:rsidRDefault="000F0C3E" w:rsidP="000F0C3E">
      <w:pPr>
        <w:spacing w:line="360" w:lineRule="auto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3.职业技能性较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强而必须由企业兼职教师承担的课程；</w:t>
      </w:r>
      <w:r w:rsidRPr="000F0C3E">
        <w:rPr>
          <w:rFonts w:ascii="仿宋" w:eastAsia="仿宋" w:hAnsi="仿宋" w:cs="仿宋"/>
          <w:spacing w:val="8"/>
          <w:kern w:val="0"/>
          <w:sz w:val="32"/>
          <w:szCs w:val="32"/>
        </w:rPr>
        <w:t>4.校企合作、产教</w:t>
      </w:r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融合、订单培养等工作需要的课程。</w:t>
      </w:r>
    </w:p>
    <w:p w14:paraId="5304A58F" w14:textId="283C9DA4" w:rsidR="000F0C3E" w:rsidRDefault="000F0C3E" w:rsidP="000F0C3E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proofErr w:type="gramStart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各系部须提前</w:t>
      </w:r>
      <w:proofErr w:type="gramEnd"/>
      <w:r w:rsidRPr="000F0C3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联系、落实校外兼课教师和企业兼职教师，外聘教师的聘用、管理、考核和续聘等相关程序依据学校相关制度执行。</w:t>
      </w:r>
    </w:p>
    <w:p w14:paraId="273351B0" w14:textId="3F69ADB9" w:rsidR="00AC32C9" w:rsidRPr="00F4181B" w:rsidRDefault="007E07C3" w:rsidP="00FB1EFC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.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</w:t>
      </w:r>
      <w:r w:rsidR="00FA56B6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每名教师</w:t>
      </w:r>
      <w:r w:rsidR="0001152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每天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连续上课不超过</w:t>
      </w:r>
      <w:r w:rsidR="007F7CCD"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，适当兼顾</w:t>
      </w:r>
      <w:r w:rsidR="00577C13" w:rsidRP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教师（尤其是外聘教师）</w:t>
      </w:r>
      <w:r w:rsidR="00577C1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上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课时间便利</w:t>
      </w:r>
      <w:r w:rsidR="006D35E8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sectPr w:rsidR="00AC32C9" w:rsidRPr="00F41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036FC" w14:textId="77777777" w:rsidR="002A4578" w:rsidRDefault="002A4578" w:rsidP="00F576CE">
      <w:r>
        <w:separator/>
      </w:r>
    </w:p>
  </w:endnote>
  <w:endnote w:type="continuationSeparator" w:id="0">
    <w:p w14:paraId="7510092F" w14:textId="77777777" w:rsidR="002A4578" w:rsidRDefault="002A4578" w:rsidP="00F5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F5D85" w14:textId="77777777" w:rsidR="002A4578" w:rsidRDefault="002A4578" w:rsidP="00F576CE">
      <w:r>
        <w:separator/>
      </w:r>
    </w:p>
  </w:footnote>
  <w:footnote w:type="continuationSeparator" w:id="0">
    <w:p w14:paraId="2B4E3AEF" w14:textId="77777777" w:rsidR="002A4578" w:rsidRDefault="002A4578" w:rsidP="00F57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FD"/>
    <w:rsid w:val="00011521"/>
    <w:rsid w:val="00027864"/>
    <w:rsid w:val="0008739A"/>
    <w:rsid w:val="000E49BC"/>
    <w:rsid w:val="000F0C3E"/>
    <w:rsid w:val="000F2C1A"/>
    <w:rsid w:val="00102F1D"/>
    <w:rsid w:val="001058EB"/>
    <w:rsid w:val="001214BF"/>
    <w:rsid w:val="0014040E"/>
    <w:rsid w:val="001C7E2A"/>
    <w:rsid w:val="00207284"/>
    <w:rsid w:val="00216647"/>
    <w:rsid w:val="00232C95"/>
    <w:rsid w:val="00234C18"/>
    <w:rsid w:val="00252182"/>
    <w:rsid w:val="002A4578"/>
    <w:rsid w:val="002F35D6"/>
    <w:rsid w:val="003031FA"/>
    <w:rsid w:val="003056A9"/>
    <w:rsid w:val="00312ED4"/>
    <w:rsid w:val="00353C31"/>
    <w:rsid w:val="00360EDA"/>
    <w:rsid w:val="003C1D8B"/>
    <w:rsid w:val="003E1B41"/>
    <w:rsid w:val="004113AB"/>
    <w:rsid w:val="0043357D"/>
    <w:rsid w:val="00450EF1"/>
    <w:rsid w:val="004908BD"/>
    <w:rsid w:val="00495D88"/>
    <w:rsid w:val="0051297A"/>
    <w:rsid w:val="00523604"/>
    <w:rsid w:val="00525ED8"/>
    <w:rsid w:val="00531673"/>
    <w:rsid w:val="005453A5"/>
    <w:rsid w:val="00556B63"/>
    <w:rsid w:val="00577C13"/>
    <w:rsid w:val="005A66B7"/>
    <w:rsid w:val="005D44A2"/>
    <w:rsid w:val="005E32C5"/>
    <w:rsid w:val="00623DB1"/>
    <w:rsid w:val="0064768B"/>
    <w:rsid w:val="00687275"/>
    <w:rsid w:val="006A6E13"/>
    <w:rsid w:val="006B7488"/>
    <w:rsid w:val="006D35E8"/>
    <w:rsid w:val="006D36C0"/>
    <w:rsid w:val="007012C7"/>
    <w:rsid w:val="0075058A"/>
    <w:rsid w:val="0076771A"/>
    <w:rsid w:val="007873D8"/>
    <w:rsid w:val="007A3BB9"/>
    <w:rsid w:val="007E07C3"/>
    <w:rsid w:val="007F7CCD"/>
    <w:rsid w:val="00803F31"/>
    <w:rsid w:val="008234FD"/>
    <w:rsid w:val="00827E35"/>
    <w:rsid w:val="00851AC8"/>
    <w:rsid w:val="00895F01"/>
    <w:rsid w:val="008A7F48"/>
    <w:rsid w:val="008B337D"/>
    <w:rsid w:val="008C2556"/>
    <w:rsid w:val="00901F3C"/>
    <w:rsid w:val="00915E91"/>
    <w:rsid w:val="009419F0"/>
    <w:rsid w:val="0094645B"/>
    <w:rsid w:val="00982581"/>
    <w:rsid w:val="00982E68"/>
    <w:rsid w:val="00987DF0"/>
    <w:rsid w:val="009A2FE0"/>
    <w:rsid w:val="009A3B88"/>
    <w:rsid w:val="009A556F"/>
    <w:rsid w:val="009E1455"/>
    <w:rsid w:val="009E2078"/>
    <w:rsid w:val="00A137FC"/>
    <w:rsid w:val="00A86659"/>
    <w:rsid w:val="00AC1921"/>
    <w:rsid w:val="00AC32C9"/>
    <w:rsid w:val="00AD5969"/>
    <w:rsid w:val="00AE1E75"/>
    <w:rsid w:val="00B11139"/>
    <w:rsid w:val="00B14A0A"/>
    <w:rsid w:val="00B20A53"/>
    <w:rsid w:val="00B64C20"/>
    <w:rsid w:val="00B951F6"/>
    <w:rsid w:val="00BA6287"/>
    <w:rsid w:val="00C113A7"/>
    <w:rsid w:val="00C30AC1"/>
    <w:rsid w:val="00C418C1"/>
    <w:rsid w:val="00C52CED"/>
    <w:rsid w:val="00C62A6F"/>
    <w:rsid w:val="00CA0820"/>
    <w:rsid w:val="00CC4743"/>
    <w:rsid w:val="00CE1008"/>
    <w:rsid w:val="00D35DC1"/>
    <w:rsid w:val="00D40E4B"/>
    <w:rsid w:val="00D464D7"/>
    <w:rsid w:val="00D47D74"/>
    <w:rsid w:val="00D84D6B"/>
    <w:rsid w:val="00D96488"/>
    <w:rsid w:val="00DB4984"/>
    <w:rsid w:val="00DC3E4E"/>
    <w:rsid w:val="00DD1B31"/>
    <w:rsid w:val="00DD420A"/>
    <w:rsid w:val="00DE3261"/>
    <w:rsid w:val="00E40A9C"/>
    <w:rsid w:val="00E46C33"/>
    <w:rsid w:val="00EE665B"/>
    <w:rsid w:val="00EF19FE"/>
    <w:rsid w:val="00F06F90"/>
    <w:rsid w:val="00F370E8"/>
    <w:rsid w:val="00F4181B"/>
    <w:rsid w:val="00F576CE"/>
    <w:rsid w:val="00F65270"/>
    <w:rsid w:val="00F9686A"/>
    <w:rsid w:val="00FA56B6"/>
    <w:rsid w:val="00FB1EFC"/>
    <w:rsid w:val="00FD6AB6"/>
    <w:rsid w:val="00FE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CEFD5"/>
  <w15:chartTrackingRefBased/>
  <w15:docId w15:val="{F16A2E0C-89D7-4588-9428-E6437ABC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76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7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76CE"/>
    <w:rPr>
      <w:sz w:val="18"/>
      <w:szCs w:val="18"/>
    </w:rPr>
  </w:style>
  <w:style w:type="paragraph" w:styleId="a7">
    <w:name w:val="Normal (Web)"/>
    <w:basedOn w:val="a"/>
    <w:qFormat/>
    <w:rsid w:val="00F4181B"/>
    <w:pPr>
      <w:spacing w:before="100" w:beforeAutospacing="1" w:after="100" w:afterAutospacing="1"/>
      <w:jc w:val="left"/>
    </w:pPr>
    <w:rPr>
      <w:rFonts w:ascii="Times New Roman" w:eastAsia="仿宋" w:hAnsi="Times New Roman" w:cs="Times New Roman"/>
      <w:kern w:val="0"/>
      <w:sz w:val="32"/>
      <w:szCs w:val="24"/>
    </w:rPr>
  </w:style>
  <w:style w:type="character" w:styleId="a8">
    <w:name w:val="annotation reference"/>
    <w:basedOn w:val="a0"/>
    <w:uiPriority w:val="99"/>
    <w:semiHidden/>
    <w:unhideWhenUsed/>
    <w:rsid w:val="005D44A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5D44A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5D44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5D44A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5D44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D44A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D44A2"/>
    <w:rPr>
      <w:sz w:val="18"/>
      <w:szCs w:val="18"/>
    </w:rPr>
  </w:style>
  <w:style w:type="paragraph" w:styleId="af">
    <w:name w:val="List Paragraph"/>
    <w:basedOn w:val="a"/>
    <w:uiPriority w:val="34"/>
    <w:qFormat/>
    <w:rsid w:val="005D44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201900141</dc:creator>
  <cp:keywords/>
  <dc:description/>
  <cp:lastModifiedBy>202100221</cp:lastModifiedBy>
  <cp:revision>17</cp:revision>
  <cp:lastPrinted>2022-06-20T02:20:00Z</cp:lastPrinted>
  <dcterms:created xsi:type="dcterms:W3CDTF">2020-07-28T01:54:00Z</dcterms:created>
  <dcterms:modified xsi:type="dcterms:W3CDTF">2022-06-20T02:43:00Z</dcterms:modified>
</cp:coreProperties>
</file>