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color w:val="333333"/>
          <w:kern w:val="0"/>
          <w:sz w:val="32"/>
          <w:szCs w:val="32"/>
          <w:lang w:val="en-US" w:eastAsia="zh-CN"/>
        </w:rPr>
        <w:t>1-</w:t>
      </w:r>
      <w:r>
        <w:rPr>
          <w:rFonts w:hint="eastAsia" w:ascii="仿宋" w:hAnsi="仿宋" w:eastAsia="仿宋" w:cs="仿宋"/>
          <w:bCs/>
          <w:color w:val="333333"/>
          <w:kern w:val="0"/>
          <w:sz w:val="32"/>
          <w:szCs w:val="32"/>
        </w:rPr>
        <w:t>2</w:t>
      </w:r>
    </w:p>
    <w:p>
      <w:pPr>
        <w:ind w:right="-58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海南健康管理学院</w:t>
      </w:r>
      <w:r>
        <w:rPr>
          <w:rFonts w:hint="eastAsia" w:ascii="仿宋" w:hAnsi="仿宋" w:eastAsia="仿宋" w:cs="仿宋"/>
          <w:b/>
          <w:sz w:val="36"/>
          <w:szCs w:val="36"/>
        </w:rPr>
        <w:t>教案提要评分标准</w:t>
      </w:r>
    </w:p>
    <w:tbl>
      <w:tblPr>
        <w:tblStyle w:val="5"/>
        <w:tblW w:w="87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177"/>
        <w:gridCol w:w="2090"/>
        <w:gridCol w:w="1267"/>
        <w:gridCol w:w="1599"/>
        <w:gridCol w:w="1269"/>
      </w:tblGrid>
      <w:tr>
        <w:tblPrEx>
          <w:tblLayout w:type="fixed"/>
        </w:tblPrEx>
        <w:trPr>
          <w:trHeight w:val="1021" w:hRule="atLeast"/>
          <w:jc w:val="center"/>
        </w:trPr>
        <w:tc>
          <w:tcPr>
            <w:tcW w:w="25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任课教师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课程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1" w:hRule="atLeast"/>
          <w:jc w:val="center"/>
        </w:trPr>
        <w:tc>
          <w:tcPr>
            <w:tcW w:w="25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教研室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院部系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1" w:hRule="atLeast"/>
          <w:jc w:val="center"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分值</w:t>
            </w:r>
          </w:p>
        </w:tc>
        <w:tc>
          <w:tcPr>
            <w:tcW w:w="495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评分标准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1" w:hRule="atLeast"/>
          <w:jc w:val="center"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完整性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495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按学院规定各项内容填写，各项教学信息完整，格式规范，能体现教学活动全过程。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1" w:hRule="atLeast"/>
          <w:jc w:val="center"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规范性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495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教案中所反映的知识点正确无误，对教材的解读恰到好处，对学生的认知水平及认知规律相符。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1" w:hRule="atLeast"/>
          <w:jc w:val="center"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清晰性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495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教案所反映的教学目标明确，教学思路清晰；教案的教学容量适当，教学重点难点突出。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1" w:hRule="atLeast"/>
          <w:jc w:val="center"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创新性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495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教案在教学理念、教学方法、教学手段上富有创新意识，能较好地激发和培养学生能力。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1" w:hRule="atLeast"/>
          <w:jc w:val="center"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互动性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495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课堂内容安排突出以学生为主体，教案中体现了对学生主体的充分考虑与预设。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1" w:hRule="atLeast"/>
          <w:jc w:val="center"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充实性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495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教案中有相关课外知识的拓展，补充了教师的研究成果和学习所得。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1" w:hRule="atLeast"/>
          <w:jc w:val="center"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表达性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495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语言准确，切合教材和学生实际，教案的表述清楚，详略得当。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1" w:hRule="atLeast"/>
          <w:jc w:val="center"/>
        </w:trPr>
        <w:tc>
          <w:tcPr>
            <w:tcW w:w="7489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总分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00000000" w:csb1="00000000"/>
  </w:font>
  <w:font w:name="仿宋">
    <w:altName w:val="华文仿宋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altName w:val="宋体-简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仿宋_GB2312">
    <w:altName w:val="华文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rPr>
        <w:rFonts w:ascii="仿宋" w:hAnsi="仿宋" w:eastAsia="仿宋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eastAsia" w:ascii="仿宋" w:hAnsi="仿宋" w:eastAsia="仿宋" w:cs="仿宋"/>
        <w:lang w:val="en-US" w:eastAsia="zh-CN"/>
      </w:rPr>
    </w:pPr>
    <w:r>
      <w:rPr>
        <w:rFonts w:hint="eastAsia" w:ascii="仿宋" w:hAnsi="仿宋" w:eastAsia="仿宋" w:cs="仿宋"/>
        <w:lang w:val="en-US" w:eastAsia="zh-CN"/>
      </w:rPr>
      <w:t>海南健康管理职业技术学院 Hainan Health Management College</w:t>
    </w:r>
  </w:p>
  <w:p>
    <w:pPr>
      <w:pStyle w:val="3"/>
      <w:pBdr>
        <w:bottom w:val="double" w:color="auto" w:sz="8" w:space="1"/>
      </w:pBdr>
      <w:jc w:val="left"/>
      <w:rPr>
        <w:rFonts w:hint="eastAsia" w:ascii="仿宋" w:hAnsi="仿宋" w:eastAsia="仿宋" w:cs="仿宋"/>
        <w:lang w:val="en-US" w:eastAsia="zh-CN"/>
      </w:rPr>
    </w:pPr>
    <w:r>
      <w:rPr>
        <w:rFonts w:hint="eastAsia" w:ascii="仿宋" w:hAnsi="仿宋" w:eastAsia="仿宋" w:cs="仿宋"/>
        <w:lang w:val="en-US" w:eastAsia="zh-CN"/>
      </w:rPr>
      <w:t>海南健康管理职业技术学院教案提要</w:t>
    </w:r>
  </w:p>
  <w:p>
    <w:pPr>
      <w:pStyle w:val="3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0DF9765"/>
    <w:rsid w:val="B0DF9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Office_1.2.4.354_F1E327BC-269C-435d-A152-05C5408002CA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2018-09-26T21:53:00Z</dcterms:created>
  <dc:creator>cuiyajuan</dc:creator>
  <cp:lastModifiedBy>cuiyajuan</cp:lastModifiedBy>
  <dcterms:modified xsi:type="dcterms:W3CDTF">2018-09-26T21:54:42Z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2052-1.2.4.354</vt:lpwstr>
  </property>
</Properties>
</file>