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/>
        <w:jc w:val="left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附件1</w:t>
      </w: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lang w:val="en-US" w:eastAsia="zh-CN"/>
        </w:rPr>
        <w:t>-1</w:t>
      </w:r>
    </w:p>
    <w:p>
      <w:pPr>
        <w:ind w:right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6"/>
          <w:szCs w:val="36"/>
        </w:rPr>
        <w:t>海南</w:t>
      </w:r>
      <w:r>
        <w:rPr>
          <w:rFonts w:hint="eastAsia" w:ascii="黑体" w:hAnsi="黑体" w:eastAsia="黑体" w:cs="宋体"/>
          <w:bCs/>
          <w:color w:val="333333"/>
          <w:kern w:val="0"/>
          <w:sz w:val="36"/>
          <w:szCs w:val="36"/>
          <w:lang w:val="en-US" w:eastAsia="zh-CN"/>
        </w:rPr>
        <w:t>健康管理学院</w:t>
      </w:r>
      <w:r>
        <w:rPr>
          <w:rFonts w:hint="eastAsia" w:ascii="黑体" w:hAnsi="黑体" w:eastAsia="黑体"/>
          <w:sz w:val="36"/>
          <w:szCs w:val="36"/>
        </w:rPr>
        <w:t>教案提要</w:t>
      </w:r>
    </w:p>
    <w:p/>
    <w:p>
      <w:pPr>
        <w:rPr>
          <w:rFonts w:hint="eastAsia"/>
        </w:rPr>
      </w:pPr>
      <w:r>
        <w:t xml:space="preserve">           </w:t>
      </w:r>
      <w:r>
        <w:rPr>
          <w:rFonts w:hint="eastAsia"/>
        </w:rPr>
        <w:t xml:space="preserve">  20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—20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学年     第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学期               </w:t>
      </w:r>
      <w:r>
        <w:rPr>
          <w:rFonts w:hint="eastAsia"/>
          <w:lang w:val="en-US" w:eastAsia="zh-CN"/>
        </w:rPr>
        <w:t xml:space="preserve">  课次</w:t>
      </w:r>
      <w:r>
        <w:rPr>
          <w:rFonts w:hint="eastAsia"/>
        </w:rPr>
        <w:t>：</w:t>
      </w:r>
    </w:p>
    <w:tbl>
      <w:tblPr>
        <w:tblStyle w:val="3"/>
        <w:tblpPr w:leftFromText="180" w:rightFromText="180" w:vertAnchor="text" w:horzAnchor="page" w:tblpXSpec="center" w:tblpY="131"/>
        <w:tblOverlap w:val="never"/>
        <w:tblW w:w="9467" w:type="dxa"/>
        <w:jc w:val="center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840"/>
        <w:gridCol w:w="1120"/>
        <w:gridCol w:w="910"/>
        <w:gridCol w:w="900"/>
        <w:gridCol w:w="990"/>
        <w:gridCol w:w="850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4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distribute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distribute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  <w:t>课程学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  <w:lang w:eastAsia="zh-TW"/>
              </w:rPr>
              <w:t>分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distribute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总</w:t>
            </w:r>
            <w:r>
              <w:rPr>
                <w:rFonts w:hint="eastAsia" w:ascii="Times New Roman" w:hAnsi="Times New Roman" w:eastAsia="新宋体" w:cs="Times New Roman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distribute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周</w:t>
            </w:r>
            <w:r>
              <w:rPr>
                <w:rFonts w:hint="eastAsia" w:ascii="Times New Roman" w:hAnsi="Times New Roman" w:eastAsia="新宋体" w:cs="Times New Roman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时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4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distribute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授课班级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distribute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主讲教师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6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distribute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  <w:lang w:eastAsia="zh-TW"/>
              </w:rPr>
              <w:t>适用专业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distribute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  <w:lang w:eastAsia="zh-TW"/>
              </w:rPr>
              <w:t>开课年度与学期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distribute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  <w:t>教材名称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distribute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  <w:t>出版社、版本</w:t>
            </w:r>
          </w:p>
        </w:tc>
        <w:tc>
          <w:tcPr>
            <w:tcW w:w="8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0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distribute"/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  <w:t>课程类型</w:t>
            </w:r>
          </w:p>
        </w:tc>
        <w:tc>
          <w:tcPr>
            <w:tcW w:w="8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  <w:t>□理论课（不含实践）  □ 理论课（含实践）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  <w:lang w:val="en-US" w:eastAsia="zh-TW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  <w:t>□实践(验)课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9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distribute"/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  <w:t>课程类别</w:t>
            </w:r>
          </w:p>
        </w:tc>
        <w:tc>
          <w:tcPr>
            <w:tcW w:w="8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  <w:t xml:space="preserve">□公共基础课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  <w:lang w:val="en-US" w:eastAsia="zh-TW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  <w:t>□ 专业基础课   □专业课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  <w:lang w:val="en-US" w:eastAsia="zh-TW"/>
              </w:rPr>
              <w:t xml:space="preserve"> 　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  <w:t xml:space="preserve">□专业拓展课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  <w:lang w:val="en-US" w:eastAsia="zh-TW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1"/>
                <w:szCs w:val="21"/>
              </w:rPr>
              <w:t xml:space="preserve"> □实践课</w:t>
            </w:r>
          </w:p>
        </w:tc>
      </w:tr>
    </w:tbl>
    <w:tbl>
      <w:tblPr>
        <w:tblStyle w:val="3"/>
        <w:tblpPr w:leftFromText="180" w:rightFromText="180" w:vertAnchor="text" w:horzAnchor="page" w:tblpX="1286" w:tblpY="7"/>
        <w:tblOverlap w:val="never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766"/>
        <w:gridCol w:w="1428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6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default" w:ascii="Times New Roman" w:hAnsi="Times New Roman" w:eastAsia="新宋体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授课题目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default" w:ascii="Times New Roman" w:hAnsi="Times New Roman" w:eastAsia="新宋体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本次课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TW"/>
              </w:rPr>
              <w:t>程单元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8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新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授课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  <w:lang w:eastAsia="zh-TW"/>
              </w:rPr>
              <w:t>日期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default" w:ascii="Times New Roman" w:hAnsi="Times New Roman" w:eastAsia="新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TW"/>
              </w:rPr>
              <w:t>须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与课表相一致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授课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21"/>
                <w:szCs w:val="21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时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TW"/>
              </w:rPr>
              <w:t>须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与课表相一致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default" w:ascii="Times New Roman" w:hAnsi="Times New Roman" w:eastAsia="新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课次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default" w:ascii="Times New Roman" w:hAnsi="Times New Roman" w:eastAsia="新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本课程本班次所上的第几次课，用阿拉伯数字填写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Times New Roman" w:hAnsi="Times New Roman" w:eastAsia="新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教学目的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eastAsia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教学目标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TW"/>
              </w:rPr>
              <w:t>、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要求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TW"/>
              </w:rPr>
              <w:t>、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本次课所要完成的教学任务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eastAsia" w:ascii="Times New Roman" w:hAnsi="Times New Roman" w:eastAsia="新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sz w:val="21"/>
                <w:szCs w:val="21"/>
                <w:lang w:val="en-US" w:eastAsia="zh-CN"/>
              </w:rPr>
              <w:t>掌握：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eastAsia" w:ascii="Times New Roman" w:hAnsi="Times New Roman" w:eastAsia="新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sz w:val="21"/>
                <w:szCs w:val="21"/>
                <w:lang w:val="en-US" w:eastAsia="zh-CN"/>
              </w:rPr>
              <w:t>熟悉：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default" w:ascii="Times New Roman" w:hAnsi="Times New Roman" w:eastAsia="新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sz w:val="21"/>
                <w:szCs w:val="21"/>
                <w:lang w:val="en-US" w:eastAsia="zh-CN"/>
              </w:rPr>
              <w:t>了解：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教学过程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eastAsia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教学活动结构，教学内容</w:t>
            </w:r>
            <w:r>
              <w:rPr>
                <w:rFonts w:hint="eastAsia" w:ascii="Times New Roman" w:hAnsi="Times New Roman" w:eastAsia="新宋体" w:cs="Times New Roman"/>
                <w:sz w:val="21"/>
                <w:szCs w:val="21"/>
                <w:lang w:val="en-US" w:eastAsia="zh-CN"/>
              </w:rPr>
              <w:t>提要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、方法步骤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TW"/>
              </w:rPr>
              <w:t>、</w:t>
            </w:r>
            <w:r>
              <w:rPr>
                <w:rFonts w:hint="eastAsia" w:ascii="Times New Roman" w:hAnsi="Times New Roman" w:eastAsia="新宋体" w:cs="Times New Roman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TW"/>
              </w:rPr>
              <w:t>时</w:t>
            </w:r>
            <w:r>
              <w:rPr>
                <w:rFonts w:hint="eastAsia" w:ascii="Times New Roman" w:hAnsi="Times New Roman" w:eastAsia="新宋体" w:cs="Times New Roman"/>
                <w:sz w:val="21"/>
                <w:szCs w:val="21"/>
                <w:lang w:val="en-US" w:eastAsia="zh-CN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Times New Roman" w:hAnsi="Times New Roman" w:eastAsia="新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sz w:val="21"/>
                <w:szCs w:val="21"/>
                <w:lang w:val="en-US" w:eastAsia="zh-CN"/>
              </w:rPr>
              <w:t>本课程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重点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  <w:lang w:eastAsia="zh-TW"/>
              </w:rPr>
              <w:t>、难点</w:t>
            </w:r>
            <w:r>
              <w:rPr>
                <w:rFonts w:hint="eastAsia" w:ascii="Times New Roman" w:hAnsi="Times New Roman" w:eastAsia="新宋体" w:cs="Times New Roman"/>
                <w:b/>
                <w:bCs/>
                <w:sz w:val="21"/>
                <w:szCs w:val="21"/>
                <w:lang w:val="en-US" w:eastAsia="zh-CN"/>
              </w:rPr>
              <w:t>及解决方法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本课所必须解决的关键性问题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TW"/>
              </w:rPr>
              <w:t>、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学习时</w:t>
            </w:r>
            <w:r>
              <w:rPr>
                <w:rFonts w:hint="eastAsia" w:ascii="Times New Roman" w:hAnsi="Times New Roman" w:eastAsia="新宋体" w:cs="Times New Roman"/>
                <w:sz w:val="21"/>
                <w:szCs w:val="21"/>
                <w:lang w:val="en-US" w:eastAsia="zh-CN"/>
              </w:rPr>
              <w:t>比较难理解的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sz w:val="21"/>
                <w:szCs w:val="21"/>
                <w:lang w:val="en-US" w:eastAsia="zh-CN"/>
              </w:rPr>
              <w:t>授课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方法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eastAsia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包括教师教的方法，也包括学生学的方法。常用的教学方法：讲授、讲读、参观、演示、实训、实习、练习、复习等。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辅助教学手段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default" w:ascii="Times New Roman" w:hAnsi="Times New Roman" w:eastAsia="新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使用的</w:t>
            </w:r>
            <w:r>
              <w:rPr>
                <w:rFonts w:hint="eastAsia" w:ascii="Times New Roman" w:hAnsi="Times New Roman" w:eastAsia="新宋体" w:cs="Times New Roman"/>
                <w:sz w:val="21"/>
                <w:szCs w:val="21"/>
                <w:lang w:val="en-US" w:eastAsia="zh-CN"/>
              </w:rPr>
              <w:t>教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思考题与作业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eastAsia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书面或口头</w:t>
            </w:r>
            <w:r>
              <w:rPr>
                <w:rFonts w:hint="eastAsia" w:ascii="Times New Roman" w:hAnsi="Times New Roman" w:eastAsia="新宋体" w:cs="Times New Roman"/>
                <w:sz w:val="21"/>
                <w:szCs w:val="21"/>
                <w:lang w:val="en-US" w:eastAsia="zh-CN"/>
              </w:rPr>
              <w:t>布置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作业</w:t>
            </w:r>
            <w:r>
              <w:rPr>
                <w:rFonts w:hint="eastAsia" w:ascii="Times New Roman" w:hAnsi="Times New Roman" w:eastAsia="新宋体" w:cs="Times New Roman"/>
                <w:sz w:val="21"/>
                <w:szCs w:val="21"/>
                <w:lang w:val="en-US" w:eastAsia="zh-CN"/>
              </w:rPr>
              <w:t>及推荐参考书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教学后记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default" w:ascii="Times New Roman" w:hAnsi="Times New Roman" w:eastAsia="新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教师对本次授课教学效果反映的总结、分析，可以全面审视教学过程中的不足，肯定教学过程中的成功经验，不断积累教学经验，改进教学，提高教学水平。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  <w:lang w:eastAsia="zh-TW"/>
              </w:rPr>
              <w:t>实验实训相关事项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default" w:ascii="Times New Roman" w:hAnsi="Times New Roman" w:eastAsia="新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实训、实习等实践课程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TW"/>
              </w:rPr>
              <w:t>: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需要写明实训设备仪器介绍、材料介绍、原理介绍、实训主要步骤、注意事项等。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atLeast"/>
        </w:trPr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Times New Roman" w:hAnsi="Times New Roman" w:eastAsia="新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outlineLvl w:val="9"/>
              <w:rPr>
                <w:rFonts w:hint="default" w:ascii="Times New Roman" w:hAnsi="Times New Roman" w:eastAsia="新宋体" w:cs="Times New Roman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ind w:right="106" w:rightChars="0"/>
      </w:pPr>
      <w:r>
        <w:rPr>
          <w:rFonts w:hint="eastAsia"/>
        </w:rPr>
        <w:t>注：每次授课须用新教案；教研室于开课前检查，</w:t>
      </w:r>
      <w:r>
        <w:rPr>
          <w:rFonts w:hint="eastAsia"/>
          <w:lang w:val="en-US" w:eastAsia="zh-CN"/>
        </w:rPr>
        <w:t>一门课结束后</w:t>
      </w:r>
      <w:r>
        <w:rPr>
          <w:rFonts w:hint="eastAsia"/>
        </w:rPr>
        <w:t>统一</w:t>
      </w:r>
      <w:r>
        <w:rPr>
          <w:rFonts w:hint="eastAsia"/>
          <w:lang w:val="en-US" w:eastAsia="zh-CN"/>
        </w:rPr>
        <w:t>A4纸打印，装订成册教研室存档</w:t>
      </w:r>
      <w:r>
        <w:rPr>
          <w:rFonts w:hint="eastAsia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00000000" w:csb1="00000000"/>
  </w:font>
  <w:font w:name="仿宋">
    <w:altName w:val="华文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altName w:val="宋体-简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仿宋_GB2312">
    <w:altName w:val="华文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23BB89A"/>
    <w:rsid w:val="B23BB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Office_1.2.4.354_F1E327BC-269C-435d-A152-05C5408002CA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2018-09-26T21:52:00Z</dcterms:created>
  <dc:creator>cuiyajuan</dc:creator>
  <cp:lastModifiedBy>cuiyajuan</cp:lastModifiedBy>
  <dcterms:modified xsi:type="dcterms:W3CDTF">2018-09-26T21:53:25Z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2052-1.2.4.354</vt:lpwstr>
  </property>
</Properties>
</file>